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1F943" w14:textId="56A153F0" w:rsidR="004A75D2" w:rsidRDefault="006C7A4E">
      <w:r>
        <w:rPr>
          <w:noProof/>
        </w:rPr>
        <w:drawing>
          <wp:anchor distT="0" distB="0" distL="114300" distR="114300" simplePos="0" relativeHeight="251658240" behindDoc="0" locked="0" layoutInCell="1" allowOverlap="1" wp14:anchorId="061DEFF0" wp14:editId="3B9741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60000" cy="2769882"/>
            <wp:effectExtent l="0" t="0" r="3175" b="0"/>
            <wp:wrapSquare wrapText="bothSides"/>
            <wp:docPr id="1623388312" name="Picture 2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88312" name="Picture 2" descr="A blue and yellow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76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09D67" w14:textId="484A7DBB" w:rsidR="00ED5C78" w:rsidRPr="00020C7A" w:rsidRDefault="00020C7A">
      <w:pPr>
        <w:rPr>
          <w:rFonts w:ascii="Aptos" w:eastAsia="游ゴシック" w:hAnsi="Aptos"/>
          <w:b/>
          <w:bCs/>
          <w:sz w:val="40"/>
          <w:szCs w:val="40"/>
        </w:rPr>
      </w:pPr>
      <w:r w:rsidRPr="00020C7A">
        <w:rPr>
          <w:rFonts w:ascii="Aptos" w:eastAsia="游ゴシック" w:hAnsi="Aptos"/>
          <w:b/>
          <w:bCs/>
          <w:sz w:val="40"/>
          <w:szCs w:val="40"/>
        </w:rPr>
        <w:t>B</w:t>
      </w:r>
      <w:r w:rsidR="00E6552B">
        <w:rPr>
          <w:rFonts w:ascii="Aptos" w:eastAsia="游ゴシック" w:hAnsi="Aptos" w:hint="eastAsia"/>
          <w:b/>
          <w:bCs/>
          <w:sz w:val="40"/>
          <w:szCs w:val="40"/>
        </w:rPr>
        <w:t>iotech Company of the Year</w:t>
      </w:r>
    </w:p>
    <w:p w14:paraId="7BA20608" w14:textId="77777777" w:rsidR="00020C7A" w:rsidRPr="00020C7A" w:rsidRDefault="00020C7A">
      <w:pPr>
        <w:rPr>
          <w:rFonts w:ascii="游ゴシック" w:eastAsia="游ゴシック" w:hAnsi="游ゴシック"/>
        </w:rPr>
      </w:pPr>
    </w:p>
    <w:p w14:paraId="09B52851" w14:textId="7C1B5035" w:rsidR="00E6552B" w:rsidRPr="00E6552B" w:rsidRDefault="00E6552B" w:rsidP="00E6552B">
      <w:pPr>
        <w:rPr>
          <w:rFonts w:ascii="游ゴシック" w:eastAsia="游ゴシック" w:hAnsi="游ゴシック"/>
        </w:rPr>
      </w:pPr>
      <w:r w:rsidRPr="00E6552B">
        <w:rPr>
          <w:rFonts w:ascii="游ゴシック" w:eastAsia="游ゴシック" w:hAnsi="游ゴシック"/>
        </w:rPr>
        <w:t>Biotech Company of the Yearは、対象期間（2023年7月1日から2024年6月30日）におけるバイオテク企業の卓越した業績を称えるカテゴリーです。対象期間内に達成した最も重要な成果を</w:t>
      </w:r>
      <w:r>
        <w:rPr>
          <w:rFonts w:ascii="游ゴシック" w:eastAsia="游ゴシック" w:hAnsi="游ゴシック" w:hint="eastAsia"/>
        </w:rPr>
        <w:t>3ページ目以降の「エントリー内容」欄</w:t>
      </w:r>
      <w:r w:rsidRPr="00E6552B">
        <w:rPr>
          <w:rFonts w:ascii="游ゴシック" w:eastAsia="游ゴシック" w:hAnsi="游ゴシック"/>
        </w:rPr>
        <w:t>に記載して下さい。例えば、下記のような成果を想定しています。</w:t>
      </w:r>
    </w:p>
    <w:p w14:paraId="05D86B0B" w14:textId="6F9934C2" w:rsidR="00E6552B" w:rsidRPr="00E6552B" w:rsidRDefault="00E6552B" w:rsidP="00E6552B">
      <w:pPr>
        <w:rPr>
          <w:rFonts w:ascii="游ゴシック" w:eastAsia="游ゴシック" w:hAnsi="游ゴシック"/>
        </w:rPr>
      </w:pPr>
    </w:p>
    <w:p w14:paraId="5A8F40A3" w14:textId="77777777" w:rsidR="00E6552B" w:rsidRPr="00E6552B" w:rsidRDefault="00E6552B" w:rsidP="00E6552B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E6552B">
        <w:rPr>
          <w:rFonts w:ascii="游ゴシック" w:eastAsia="游ゴシック" w:hAnsi="游ゴシック" w:hint="eastAsia"/>
        </w:rPr>
        <w:t>事業をアーリーステージから成熟期へ移行させた</w:t>
      </w:r>
    </w:p>
    <w:p w14:paraId="44AF9D88" w14:textId="77777777" w:rsidR="00E6552B" w:rsidRPr="00E6552B" w:rsidRDefault="00E6552B" w:rsidP="00E6552B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E6552B">
        <w:rPr>
          <w:rFonts w:ascii="游ゴシック" w:eastAsia="游ゴシック" w:hAnsi="游ゴシック" w:hint="eastAsia"/>
        </w:rPr>
        <w:t>市場に大きな影響を与えるディールの締結（ライセンシングやパートナーシップ）</w:t>
      </w:r>
    </w:p>
    <w:p w14:paraId="203B4EF6" w14:textId="77777777" w:rsidR="00E6552B" w:rsidRPr="00E6552B" w:rsidRDefault="00E6552B" w:rsidP="00E6552B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E6552B">
        <w:rPr>
          <w:rFonts w:ascii="游ゴシック" w:eastAsia="游ゴシック" w:hAnsi="游ゴシック" w:hint="eastAsia"/>
        </w:rPr>
        <w:t>起業後初の製品または新製品の上市</w:t>
      </w:r>
    </w:p>
    <w:p w14:paraId="1E510411" w14:textId="77777777" w:rsidR="00E6552B" w:rsidRPr="00E6552B" w:rsidRDefault="00E6552B" w:rsidP="00E6552B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E6552B">
        <w:rPr>
          <w:rFonts w:ascii="游ゴシック" w:eastAsia="游ゴシック" w:hAnsi="游ゴシック" w:hint="eastAsia"/>
        </w:rPr>
        <w:t>多額の新規資金調達</w:t>
      </w:r>
    </w:p>
    <w:p w14:paraId="2515CBB5" w14:textId="77777777" w:rsidR="00E6552B" w:rsidRPr="00E6552B" w:rsidRDefault="00E6552B" w:rsidP="00E6552B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E6552B">
        <w:rPr>
          <w:rFonts w:ascii="游ゴシック" w:eastAsia="游ゴシック" w:hAnsi="游ゴシック" w:hint="eastAsia"/>
        </w:rPr>
        <w:t>経営陣が会社や製品の発展のために難しい高度な意思決定をした</w:t>
      </w:r>
    </w:p>
    <w:p w14:paraId="34E37E42" w14:textId="4FC1020B" w:rsidR="00020C7A" w:rsidRPr="00E6552B" w:rsidRDefault="00E6552B" w:rsidP="00E6552B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 w:rsidRPr="00E6552B">
        <w:rPr>
          <w:rFonts w:ascii="游ゴシック" w:eastAsia="游ゴシック" w:hAnsi="游ゴシック" w:hint="eastAsia"/>
        </w:rPr>
        <w:t>アンメットメディカルニーズに対する独自のサイエンスや技術の活用、など</w:t>
      </w:r>
    </w:p>
    <w:p w14:paraId="2973A2C6" w14:textId="67C1F03E" w:rsidR="00ED5C78" w:rsidRDefault="00020C7A">
      <w:r>
        <w:rPr>
          <w:rFonts w:ascii="游ゴシック" w:eastAsia="游ゴシック" w:hAnsi="游ゴシック" w:cs="Open Sans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3EF43" wp14:editId="71B1BBC1">
                <wp:simplePos x="0" y="0"/>
                <wp:positionH relativeFrom="margin">
                  <wp:posOffset>-635</wp:posOffset>
                </wp:positionH>
                <wp:positionV relativeFrom="paragraph">
                  <wp:posOffset>227330</wp:posOffset>
                </wp:positionV>
                <wp:extent cx="6470650" cy="828000"/>
                <wp:effectExtent l="0" t="0" r="2540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82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4AD6" w14:textId="77777777" w:rsidR="006B4633" w:rsidRDefault="006B4633" w:rsidP="006B463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エントリーフォーム提出先</w:t>
                            </w:r>
                          </w:p>
                          <w:p w14:paraId="71BCBF7E" w14:textId="77777777" w:rsidR="006B4633" w:rsidRDefault="006B4633" w:rsidP="006B4633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サイトライン（Evaluate Japan 株式会社）</w:t>
                            </w:r>
                          </w:p>
                          <w:p w14:paraId="710B371D" w14:textId="50FF74A0" w:rsidR="006B4633" w:rsidRDefault="006B4633" w:rsidP="006B4633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Director, Marketing Asia Pacific村松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: rui.muramatsu@norstella.com</w:t>
                            </w:r>
                          </w:p>
                          <w:p w14:paraId="579855DC" w14:textId="7DBBFC5C" w:rsidR="00020C7A" w:rsidRPr="00304718" w:rsidRDefault="00020C7A" w:rsidP="00020C7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EF43" id="Rectangle 2" o:spid="_x0000_s1026" style="position:absolute;left:0;text-align:left;margin-left:-.05pt;margin-top:17.9pt;width:509.5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" filled="f" strokecolor="red" strokeweight="1pt">
                <v:textbox>
                  <w:txbxContent>
                    <w:p w14:paraId="2FCD4AD6" w14:textId="77777777" w:rsidR="006B4633" w:rsidRDefault="006B4633" w:rsidP="006B463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エントリーフォーム提出先</w:t>
                      </w:r>
                    </w:p>
                    <w:p w14:paraId="71BCBF7E" w14:textId="77777777" w:rsidR="006B4633" w:rsidRDefault="006B4633" w:rsidP="006B4633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サイトライン（Evaluate Japan 株式会社）</w:t>
                      </w:r>
                    </w:p>
                    <w:p w14:paraId="710B371D" w14:textId="50FF74A0" w:rsidR="006B4633" w:rsidRDefault="006B4633" w:rsidP="006B4633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Director, Marketing Asia Pacific村松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塁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: rui.muramatsu@norstella.com</w:t>
                      </w:r>
                    </w:p>
                    <w:p w14:paraId="579855DC" w14:textId="7DBBFC5C" w:rsidR="00020C7A" w:rsidRPr="00304718" w:rsidRDefault="00020C7A" w:rsidP="00020C7A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DEDF8C" w14:textId="4D0584BC" w:rsidR="00020C7A" w:rsidRDefault="00020C7A"/>
    <w:p w14:paraId="774321B5" w14:textId="77777777" w:rsidR="00020C7A" w:rsidRDefault="00020C7A"/>
    <w:p w14:paraId="3F08938C" w14:textId="77777777" w:rsidR="00020C7A" w:rsidRDefault="00020C7A"/>
    <w:p w14:paraId="68DEE709" w14:textId="77777777" w:rsidR="00020C7A" w:rsidRDefault="00020C7A">
      <w:pPr>
        <w:sectPr w:rsidR="00020C7A" w:rsidSect="00020C7A">
          <w:footerReference w:type="default" r:id="rId9"/>
          <w:pgSz w:w="11906" w:h="16838"/>
          <w:pgMar w:top="0" w:right="851" w:bottom="1418" w:left="851" w:header="851" w:footer="992" w:gutter="0"/>
          <w:cols w:space="425"/>
          <w:docGrid w:type="linesAndChars" w:linePitch="360"/>
        </w:sectPr>
      </w:pPr>
    </w:p>
    <w:p w14:paraId="301AA4E1" w14:textId="268C5C85" w:rsidR="00020C7A" w:rsidRPr="00EA620C" w:rsidRDefault="00020C7A" w:rsidP="00020C7A">
      <w:pPr>
        <w:rPr>
          <w:rFonts w:ascii="游ゴシック" w:eastAsia="游ゴシック" w:hAnsi="游ゴシック" w:cs="Open Sans"/>
          <w:color w:val="FF0000"/>
          <w:szCs w:val="21"/>
        </w:rPr>
      </w:pPr>
      <w:r w:rsidRPr="00EA620C">
        <w:rPr>
          <w:rFonts w:ascii="游ゴシック" w:eastAsia="游ゴシック" w:hAnsi="游ゴシック" w:cs="Open Sans" w:hint="eastAsia"/>
          <w:color w:val="FF0000"/>
          <w:szCs w:val="21"/>
        </w:rPr>
        <w:lastRenderedPageBreak/>
        <w:t>以下の</w:t>
      </w:r>
      <w:r w:rsidR="00EA620C" w:rsidRPr="00EA620C">
        <w:rPr>
          <w:rFonts w:ascii="游ゴシック" w:eastAsia="游ゴシック" w:hAnsi="游ゴシック" w:cs="Open Sans" w:hint="eastAsia"/>
          <w:color w:val="FF0000"/>
          <w:szCs w:val="21"/>
        </w:rPr>
        <w:t>１～７の</w:t>
      </w:r>
      <w:r w:rsidRPr="00EA620C">
        <w:rPr>
          <w:rFonts w:ascii="游ゴシック" w:eastAsia="游ゴシック" w:hAnsi="游ゴシック" w:cs="Open Sans" w:hint="eastAsia"/>
          <w:color w:val="FF0000"/>
          <w:szCs w:val="21"/>
        </w:rPr>
        <w:t>項目を記入して下さい</w:t>
      </w:r>
    </w:p>
    <w:p w14:paraId="7CAF9324" w14:textId="77777777" w:rsidR="00EA620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</w:p>
    <w:p w14:paraId="2F677DE4" w14:textId="63F9AEB0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１．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エントリーする企業名：</w:t>
      </w:r>
    </w:p>
    <w:p w14:paraId="30554D73" w14:textId="32781DF1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53890267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4A2E0A26" w14:textId="72655E4D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２．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エントリーフォームを提出する方の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氏名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634840C0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65E8E3A2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3271AE8B" w14:textId="2BC152A6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３．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エントリーフォームを提出する方の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企業名または所属先 （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代理店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や第三者によるノミネート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など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を想定しています。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上記「エントリーする企業名」と異なる場合のみ</w:t>
      </w:r>
      <w:r w:rsidR="00020C7A">
        <w:rPr>
          <w:rFonts w:ascii="游ゴシック" w:eastAsia="游ゴシック" w:hAnsi="游ゴシック" w:cs="Open Sans" w:hint="eastAsia"/>
          <w:b/>
          <w:bCs/>
          <w:szCs w:val="21"/>
        </w:rPr>
        <w:t>記入）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4E41EB87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51F57C7F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51B607E6" w14:textId="7A134124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４．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連絡先メールアドレス：</w:t>
      </w:r>
    </w:p>
    <w:p w14:paraId="4F59F4BF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490F1655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62D897A3" w14:textId="0CD74C0E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５．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エントリーする企業のウェブサイトU</w:t>
      </w:r>
      <w:r w:rsidR="00020C7A" w:rsidRPr="00B933BC">
        <w:rPr>
          <w:rFonts w:ascii="游ゴシック" w:eastAsia="游ゴシック" w:hAnsi="游ゴシック" w:cs="Open Sans"/>
          <w:b/>
          <w:bCs/>
          <w:szCs w:val="21"/>
        </w:rPr>
        <w:t>RL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2A3E4379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31AF4B14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2CE01B1A" w14:textId="7A4FD70B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６．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エントリーする企業のT</w:t>
      </w:r>
      <w:r w:rsidR="00020C7A" w:rsidRPr="00B933BC">
        <w:rPr>
          <w:rFonts w:ascii="游ゴシック" w:eastAsia="游ゴシック" w:hAnsi="游ゴシック" w:cs="Open Sans"/>
          <w:b/>
          <w:bCs/>
          <w:szCs w:val="21"/>
        </w:rPr>
        <w:t>witter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ハンドル</w:t>
      </w:r>
      <w:r>
        <w:rPr>
          <w:rFonts w:ascii="游ゴシック" w:eastAsia="游ゴシック" w:hAnsi="游ゴシック" w:cs="Open Sans" w:hint="eastAsia"/>
          <w:b/>
          <w:bCs/>
          <w:szCs w:val="21"/>
        </w:rPr>
        <w:t>（ある場合のみ）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：</w:t>
      </w:r>
    </w:p>
    <w:p w14:paraId="2C7C904F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41B8F4B3" w14:textId="77777777" w:rsidR="00020C7A" w:rsidRDefault="00020C7A" w:rsidP="00020C7A">
      <w:pPr>
        <w:rPr>
          <w:rFonts w:ascii="游ゴシック" w:eastAsia="游ゴシック" w:hAnsi="游ゴシック" w:cs="Open Sans"/>
          <w:szCs w:val="21"/>
        </w:rPr>
      </w:pPr>
    </w:p>
    <w:p w14:paraId="6F90543C" w14:textId="23ABFD77" w:rsidR="00020C7A" w:rsidRPr="00B933BC" w:rsidRDefault="00EA620C" w:rsidP="00020C7A">
      <w:pPr>
        <w:rPr>
          <w:rFonts w:ascii="游ゴシック" w:eastAsia="游ゴシック" w:hAnsi="游ゴシック" w:cs="Open Sans"/>
          <w:b/>
          <w:bCs/>
          <w:szCs w:val="21"/>
        </w:rPr>
      </w:pPr>
      <w:r>
        <w:rPr>
          <w:rFonts w:ascii="游ゴシック" w:eastAsia="游ゴシック" w:hAnsi="游ゴシック" w:cs="Open Sans" w:hint="eastAsia"/>
          <w:b/>
          <w:bCs/>
          <w:szCs w:val="21"/>
        </w:rPr>
        <w:t>７．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参考資料（エントリー内容に関連するオンライン資料のリンク（U</w:t>
      </w:r>
      <w:r w:rsidR="00020C7A" w:rsidRPr="00B933BC">
        <w:rPr>
          <w:rFonts w:ascii="游ゴシック" w:eastAsia="游ゴシック" w:hAnsi="游ゴシック" w:cs="Open Sans"/>
          <w:b/>
          <w:bCs/>
          <w:szCs w:val="21"/>
        </w:rPr>
        <w:t>RL</w:t>
      </w:r>
      <w:r w:rsidR="00020C7A" w:rsidRPr="00B933BC">
        <w:rPr>
          <w:rFonts w:ascii="游ゴシック" w:eastAsia="游ゴシック" w:hAnsi="游ゴシック" w:cs="Open Sans" w:hint="eastAsia"/>
          <w:b/>
          <w:bCs/>
          <w:szCs w:val="21"/>
        </w:rPr>
        <w:t>）を入力して下さい）</w:t>
      </w:r>
      <w:r>
        <w:rPr>
          <w:rFonts w:ascii="游ゴシック" w:eastAsia="游ゴシック" w:hAnsi="游ゴシック" w:cs="Open Sans" w:hint="eastAsia"/>
          <w:b/>
          <w:bCs/>
          <w:szCs w:val="21"/>
        </w:rPr>
        <w:t>(任意)</w:t>
      </w:r>
    </w:p>
    <w:p w14:paraId="23C8C94A" w14:textId="77777777" w:rsidR="00020C7A" w:rsidRPr="00EA620C" w:rsidRDefault="00020C7A">
      <w:pPr>
        <w:rPr>
          <w:rFonts w:ascii="游ゴシック" w:eastAsia="游ゴシック" w:hAnsi="游ゴシック"/>
        </w:rPr>
      </w:pPr>
    </w:p>
    <w:p w14:paraId="4C6AFD8F" w14:textId="77777777" w:rsidR="00020C7A" w:rsidRDefault="00020C7A">
      <w:pPr>
        <w:rPr>
          <w:rFonts w:ascii="游ゴシック" w:eastAsia="游ゴシック" w:hAnsi="游ゴシック"/>
        </w:rPr>
      </w:pPr>
    </w:p>
    <w:p w14:paraId="77572D08" w14:textId="579C7C6A" w:rsidR="00EA620C" w:rsidRDefault="00EA620C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9F7EDF8" w14:textId="17953DB8" w:rsidR="00EA620C" w:rsidRPr="00EA620C" w:rsidRDefault="00EA620C" w:rsidP="00EA620C">
      <w:pPr>
        <w:rPr>
          <w:rFonts w:ascii="游ゴシック" w:eastAsia="游ゴシック" w:hAnsi="游ゴシック"/>
          <w:color w:val="FF0000"/>
        </w:rPr>
      </w:pPr>
      <w:r w:rsidRPr="00EA620C">
        <w:rPr>
          <w:rFonts w:ascii="游ゴシック" w:eastAsia="游ゴシック" w:hAnsi="游ゴシック" w:hint="eastAsia"/>
          <w:color w:val="FF0000"/>
        </w:rPr>
        <w:lastRenderedPageBreak/>
        <w:t>■エントリー内容の要約（日本語</w:t>
      </w:r>
      <w:r w:rsidR="008902EB">
        <w:rPr>
          <w:rFonts w:ascii="游ゴシック" w:eastAsia="游ゴシック" w:hAnsi="游ゴシック" w:hint="eastAsia"/>
          <w:color w:val="FF0000"/>
        </w:rPr>
        <w:t>500</w:t>
      </w:r>
      <w:r w:rsidRPr="00EA620C">
        <w:rPr>
          <w:rFonts w:ascii="游ゴシック" w:eastAsia="游ゴシック" w:hAnsi="游ゴシック"/>
          <w:color w:val="FF0000"/>
        </w:rPr>
        <w:t>字以内、英語の場合は250単語以内）</w:t>
      </w:r>
    </w:p>
    <w:p w14:paraId="777122D9" w14:textId="3D680819" w:rsidR="00EA620C" w:rsidRPr="00EA620C" w:rsidRDefault="00EA620C" w:rsidP="00EA620C">
      <w:pPr>
        <w:rPr>
          <w:rFonts w:ascii="游ゴシック" w:eastAsia="游ゴシック" w:hAnsi="游ゴシック"/>
        </w:rPr>
      </w:pPr>
      <w:r w:rsidRPr="00EA620C">
        <w:rPr>
          <w:rFonts w:ascii="游ゴシック" w:eastAsia="游ゴシック" w:hAnsi="游ゴシック" w:hint="eastAsia"/>
          <w:color w:val="FF0000"/>
        </w:rPr>
        <w:t>エントリー内容の要約を</w:t>
      </w:r>
      <w:r w:rsidR="008902EB">
        <w:rPr>
          <w:rFonts w:ascii="游ゴシック" w:eastAsia="游ゴシック" w:hAnsi="游ゴシック" w:hint="eastAsia"/>
          <w:color w:val="FF0000"/>
        </w:rPr>
        <w:t>下記の矢印の箇所から</w:t>
      </w:r>
      <w:r w:rsidRPr="00EA620C">
        <w:rPr>
          <w:rFonts w:ascii="游ゴシック" w:eastAsia="游ゴシック" w:hAnsi="游ゴシック" w:hint="eastAsia"/>
          <w:color w:val="FF0000"/>
        </w:rPr>
        <w:t>入力して下さい。</w:t>
      </w:r>
      <w:r w:rsidR="008902EB">
        <w:rPr>
          <w:rFonts w:ascii="游ゴシック" w:eastAsia="游ゴシック" w:hAnsi="游ゴシック" w:hint="eastAsia"/>
          <w:color w:val="FF0000"/>
        </w:rPr>
        <w:t>授賞式で配布するプログラムなど</w:t>
      </w:r>
      <w:r w:rsidRPr="00EA620C">
        <w:rPr>
          <w:rFonts w:ascii="游ゴシック" w:eastAsia="游ゴシック" w:hAnsi="游ゴシック" w:hint="eastAsia"/>
          <w:color w:val="FF0000"/>
        </w:rPr>
        <w:t>本アワードの案内資料に利用しますので機密情報は含まないで下さい。</w:t>
      </w:r>
      <w:r w:rsidRPr="00EA620C">
        <w:rPr>
          <w:rFonts w:ascii="游ゴシック" w:eastAsia="游ゴシック" w:hAnsi="游ゴシック"/>
        </w:rPr>
        <w:t xml:space="preserve"> </w:t>
      </w:r>
    </w:p>
    <w:p w14:paraId="4A52E447" w14:textId="09310831" w:rsidR="00EA620C" w:rsidRPr="00EA620C" w:rsidRDefault="008902EB" w:rsidP="00EA620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→</w:t>
      </w:r>
    </w:p>
    <w:p w14:paraId="690C64F6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1B8A2429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1D99F6DD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36A03814" w14:textId="77777777" w:rsidR="00EA620C" w:rsidRPr="00EA620C" w:rsidRDefault="00EA620C" w:rsidP="00EA620C">
      <w:pPr>
        <w:rPr>
          <w:rFonts w:ascii="游ゴシック" w:eastAsia="游ゴシック" w:hAnsi="游ゴシック"/>
        </w:rPr>
      </w:pPr>
    </w:p>
    <w:p w14:paraId="3B942F28" w14:textId="1B046AFC" w:rsidR="00EA620C" w:rsidRPr="008902EB" w:rsidRDefault="00EA620C" w:rsidP="00EA620C">
      <w:pPr>
        <w:rPr>
          <w:rFonts w:ascii="游ゴシック" w:eastAsia="游ゴシック" w:hAnsi="游ゴシック"/>
          <w:color w:val="FF0000"/>
        </w:rPr>
      </w:pPr>
      <w:r w:rsidRPr="008902EB">
        <w:rPr>
          <w:rFonts w:ascii="游ゴシック" w:eastAsia="游ゴシック" w:hAnsi="游ゴシック" w:hint="eastAsia"/>
          <w:color w:val="FF0000"/>
        </w:rPr>
        <w:t>■エントリー内容（日本語3</w:t>
      </w:r>
      <w:r w:rsidRPr="008902EB">
        <w:rPr>
          <w:rFonts w:ascii="游ゴシック" w:eastAsia="游ゴシック" w:hAnsi="游ゴシック"/>
          <w:color w:val="FF0000"/>
        </w:rPr>
        <w:t>000字以内、英語の場合は1500単語以内）</w:t>
      </w:r>
    </w:p>
    <w:p w14:paraId="295DC5A7" w14:textId="61BD8CB9" w:rsidR="00EA620C" w:rsidRPr="008902EB" w:rsidRDefault="00EA620C" w:rsidP="00EA620C">
      <w:pPr>
        <w:rPr>
          <w:rFonts w:ascii="游ゴシック" w:eastAsia="游ゴシック" w:hAnsi="游ゴシック"/>
          <w:color w:val="FF0000"/>
        </w:rPr>
      </w:pPr>
      <w:r w:rsidRPr="008902EB">
        <w:rPr>
          <w:rFonts w:ascii="游ゴシック" w:eastAsia="游ゴシック" w:hAnsi="游ゴシック" w:hint="eastAsia"/>
          <w:color w:val="FF0000"/>
        </w:rPr>
        <w:t>１ページ目に記載の要件を踏まえて</w:t>
      </w:r>
      <w:r w:rsidR="008902EB">
        <w:rPr>
          <w:rFonts w:ascii="游ゴシック" w:eastAsia="游ゴシック" w:hAnsi="游ゴシック" w:hint="eastAsia"/>
          <w:color w:val="FF0000"/>
        </w:rPr>
        <w:t>、下記の矢印の箇所から</w:t>
      </w:r>
      <w:r w:rsidRPr="008902EB">
        <w:rPr>
          <w:rFonts w:ascii="游ゴシック" w:eastAsia="游ゴシック" w:hAnsi="游ゴシック" w:hint="eastAsia"/>
          <w:color w:val="FF0000"/>
        </w:rPr>
        <w:t>エントリー内容を入力して下さい。</w:t>
      </w:r>
    </w:p>
    <w:p w14:paraId="687CA197" w14:textId="6A94D4BC" w:rsidR="008902EB" w:rsidRDefault="008902EB" w:rsidP="00EA620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→</w:t>
      </w:r>
    </w:p>
    <w:p w14:paraId="67C14F1E" w14:textId="77777777" w:rsidR="008902EB" w:rsidRDefault="008902EB" w:rsidP="00EA620C">
      <w:pPr>
        <w:rPr>
          <w:rFonts w:ascii="游ゴシック" w:eastAsia="游ゴシック" w:hAnsi="游ゴシック"/>
        </w:rPr>
      </w:pPr>
    </w:p>
    <w:p w14:paraId="5B6577A9" w14:textId="77777777" w:rsidR="00EA620C" w:rsidRDefault="00EA620C" w:rsidP="00EA620C">
      <w:pPr>
        <w:rPr>
          <w:rFonts w:ascii="游ゴシック" w:eastAsia="游ゴシック" w:hAnsi="游ゴシック"/>
        </w:rPr>
      </w:pPr>
    </w:p>
    <w:p w14:paraId="55837E1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6D228B47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86C1CF8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C80BCCC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8ADBA0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2A99C466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310E153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414E332E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6CAEF97D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53C4D6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F58F968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26C84E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9379AD1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AFCB6D5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15EAD761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26B471B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1940886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0807AB7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09D7EEEE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60187822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2B49D250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4B24B02E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45966504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35A326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50F9F0C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268BAF8F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E341527" w14:textId="7178E300" w:rsidR="00D64559" w:rsidRDefault="00D64559" w:rsidP="00EA620C">
      <w:pPr>
        <w:rPr>
          <w:rFonts w:ascii="游ゴシック" w:eastAsia="游ゴシック" w:hAnsi="游ゴシック"/>
        </w:rPr>
      </w:pPr>
    </w:p>
    <w:p w14:paraId="70387C66" w14:textId="77777777" w:rsidR="00D64559" w:rsidRDefault="00D64559" w:rsidP="00EA620C">
      <w:pPr>
        <w:rPr>
          <w:rFonts w:ascii="游ゴシック" w:eastAsia="游ゴシック" w:hAnsi="游ゴシック"/>
        </w:rPr>
      </w:pPr>
    </w:p>
    <w:p w14:paraId="7AB9BB10" w14:textId="77777777" w:rsidR="00D64559" w:rsidRPr="00EA620C" w:rsidRDefault="00D64559" w:rsidP="00EA620C">
      <w:pPr>
        <w:rPr>
          <w:rFonts w:ascii="游ゴシック" w:eastAsia="游ゴシック" w:hAnsi="游ゴシック"/>
        </w:rPr>
      </w:pPr>
    </w:p>
    <w:sectPr w:rsidR="00D64559" w:rsidRPr="00EA620C" w:rsidSect="00020C7A">
      <w:pgSz w:w="11906" w:h="16838"/>
      <w:pgMar w:top="851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3938F" w14:textId="77777777" w:rsidR="00E014C8" w:rsidRDefault="00E014C8" w:rsidP="008902EB">
      <w:r>
        <w:separator/>
      </w:r>
    </w:p>
  </w:endnote>
  <w:endnote w:type="continuationSeparator" w:id="0">
    <w:p w14:paraId="185CDC2C" w14:textId="77777777" w:rsidR="00E014C8" w:rsidRDefault="00E014C8" w:rsidP="0089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4415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A6D22" w14:textId="0CDE96A3" w:rsidR="008902EB" w:rsidRDefault="008902E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DF3FA" w14:textId="77777777" w:rsidR="008902EB" w:rsidRDefault="008902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F808E" w14:textId="77777777" w:rsidR="00E014C8" w:rsidRDefault="00E014C8" w:rsidP="008902EB">
      <w:r>
        <w:separator/>
      </w:r>
    </w:p>
  </w:footnote>
  <w:footnote w:type="continuationSeparator" w:id="0">
    <w:p w14:paraId="4A0F03E3" w14:textId="77777777" w:rsidR="00E014C8" w:rsidRDefault="00E014C8" w:rsidP="0089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373B3"/>
    <w:multiLevelType w:val="hybridMultilevel"/>
    <w:tmpl w:val="DDC8C366"/>
    <w:lvl w:ilvl="0" w:tplc="FECED910">
      <w:numFmt w:val="bullet"/>
      <w:lvlText w:val="•"/>
      <w:lvlJc w:val="left"/>
      <w:pPr>
        <w:ind w:left="88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1669DE"/>
    <w:multiLevelType w:val="hybridMultilevel"/>
    <w:tmpl w:val="84F8BC6E"/>
    <w:lvl w:ilvl="0" w:tplc="FECED910">
      <w:numFmt w:val="bullet"/>
      <w:lvlText w:val="•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E310F2"/>
    <w:multiLevelType w:val="hybridMultilevel"/>
    <w:tmpl w:val="ED6CF58E"/>
    <w:lvl w:ilvl="0" w:tplc="E69C9620">
      <w:numFmt w:val="bullet"/>
      <w:lvlText w:val="•"/>
      <w:lvlJc w:val="left"/>
      <w:pPr>
        <w:ind w:left="840" w:hanging="84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7521854">
    <w:abstractNumId w:val="0"/>
  </w:num>
  <w:num w:numId="2" w16cid:durableId="2104104303">
    <w:abstractNumId w:val="2"/>
  </w:num>
  <w:num w:numId="3" w16cid:durableId="162518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78"/>
    <w:rsid w:val="00020C7A"/>
    <w:rsid w:val="004A75D2"/>
    <w:rsid w:val="006B4633"/>
    <w:rsid w:val="006C7A4E"/>
    <w:rsid w:val="00810379"/>
    <w:rsid w:val="008902EB"/>
    <w:rsid w:val="00AF0D56"/>
    <w:rsid w:val="00CD4D69"/>
    <w:rsid w:val="00D64559"/>
    <w:rsid w:val="00E014C8"/>
    <w:rsid w:val="00E6552B"/>
    <w:rsid w:val="00EA620C"/>
    <w:rsid w:val="00E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0C81C"/>
  <w15:chartTrackingRefBased/>
  <w15:docId w15:val="{54247EE6-9D8D-43E9-8E01-4F13C316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C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C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C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C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C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C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C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C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C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C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C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C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C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5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C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5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C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5C7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5C7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5C7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0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02EB"/>
  </w:style>
  <w:style w:type="paragraph" w:styleId="ac">
    <w:name w:val="footer"/>
    <w:basedOn w:val="a"/>
    <w:link w:val="ad"/>
    <w:uiPriority w:val="99"/>
    <w:unhideWhenUsed/>
    <w:rsid w:val="00890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BCBA-8FB3-466F-AEB4-9C4BD4A0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Terauchi, Yojiro</dc:creator>
  <cp:keywords/>
  <dc:description/>
  <cp:lastModifiedBy>Muramatsu, Rui</cp:lastModifiedBy>
  <cp:revision>3</cp:revision>
  <dcterms:created xsi:type="dcterms:W3CDTF">2024-03-24T13:19:00Z</dcterms:created>
  <dcterms:modified xsi:type="dcterms:W3CDTF">2024-06-14T04:56:00Z</dcterms:modified>
</cp:coreProperties>
</file>