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1D5B3593" w:rsidR="00ED5C78" w:rsidRPr="00020C7A" w:rsidRDefault="00020C7A">
      <w:pPr>
        <w:rPr>
          <w:rFonts w:ascii="Aptos" w:eastAsia="游ゴシック" w:hAnsi="Aptos"/>
          <w:b/>
          <w:bCs/>
          <w:sz w:val="40"/>
          <w:szCs w:val="40"/>
        </w:rPr>
      </w:pPr>
      <w:r w:rsidRPr="00020C7A">
        <w:rPr>
          <w:rFonts w:ascii="Aptos" w:eastAsia="游ゴシック" w:hAnsi="Aptos"/>
          <w:b/>
          <w:bCs/>
          <w:sz w:val="40"/>
          <w:szCs w:val="40"/>
        </w:rPr>
        <w:t>Best New Drug</w:t>
      </w:r>
      <w:r w:rsidR="00D64559">
        <w:rPr>
          <w:rFonts w:ascii="Aptos" w:eastAsia="游ゴシック" w:hAnsi="Aptos" w:hint="eastAsia"/>
          <w:b/>
          <w:bCs/>
          <w:sz w:val="40"/>
          <w:szCs w:val="40"/>
        </w:rPr>
        <w:t xml:space="preserve"> Award</w:t>
      </w:r>
    </w:p>
    <w:p w14:paraId="7BA20608" w14:textId="77777777" w:rsidR="00020C7A" w:rsidRPr="00020C7A" w:rsidRDefault="00020C7A">
      <w:pPr>
        <w:rPr>
          <w:rFonts w:ascii="游ゴシック" w:eastAsia="游ゴシック" w:hAnsi="游ゴシック"/>
        </w:rPr>
      </w:pPr>
    </w:p>
    <w:p w14:paraId="69F0ECE9" w14:textId="77777777" w:rsidR="00020C7A" w:rsidRPr="00020C7A" w:rsidRDefault="00020C7A" w:rsidP="00020C7A">
      <w:pPr>
        <w:rPr>
          <w:rFonts w:ascii="游ゴシック" w:eastAsia="游ゴシック" w:hAnsi="游ゴシック"/>
        </w:rPr>
      </w:pPr>
      <w:r w:rsidRPr="00020C7A">
        <w:rPr>
          <w:rFonts w:ascii="游ゴシック" w:eastAsia="游ゴシック" w:hAnsi="游ゴシック"/>
        </w:rPr>
        <w:t>Best New Drug Awardは優れた医薬品開発を称える賞です。2023年7月1日から2024年6月30日までの間に日本で承認され、その領域の治療を最も進歩させたと思われる低分子医薬品、生物学的製剤、細胞・遺伝子治療、デジタル治療、ワクチン製品を対象とします。</w:t>
      </w:r>
    </w:p>
    <w:p w14:paraId="5ABD9443" w14:textId="77777777" w:rsidR="00020C7A" w:rsidRPr="00020C7A" w:rsidRDefault="00020C7A" w:rsidP="00020C7A">
      <w:pPr>
        <w:rPr>
          <w:rFonts w:ascii="游ゴシック" w:eastAsia="游ゴシック" w:hAnsi="游ゴシック"/>
        </w:rPr>
      </w:pPr>
    </w:p>
    <w:p w14:paraId="35EDC494" w14:textId="77777777" w:rsidR="00020C7A" w:rsidRPr="00020C7A" w:rsidRDefault="00020C7A" w:rsidP="00020C7A">
      <w:pPr>
        <w:rPr>
          <w:rFonts w:ascii="游ゴシック" w:eastAsia="游ゴシック" w:hAnsi="游ゴシック"/>
        </w:rPr>
      </w:pPr>
      <w:r w:rsidRPr="00020C7A">
        <w:rPr>
          <w:rFonts w:ascii="游ゴシック" w:eastAsia="游ゴシック" w:hAnsi="游ゴシック" w:hint="eastAsia"/>
        </w:rPr>
        <w:t>対象期間中に日本で初めて承認されたものであれば（適応拡大や剤形追加は除く）、未発売であってもエントリーの対象になります。世界に先駆けて日本で承認された医薬品に加え、日本以外の国で既に承認されている医薬品も、日本で初めて承認されたものであればエントリーの対象になります。ただし、ジェネリックおよびバイオシミラーは対象外です。</w:t>
      </w:r>
    </w:p>
    <w:p w14:paraId="7D9B2D5D" w14:textId="77777777" w:rsidR="00020C7A" w:rsidRPr="00020C7A" w:rsidRDefault="00020C7A" w:rsidP="00020C7A">
      <w:pPr>
        <w:rPr>
          <w:rFonts w:ascii="游ゴシック" w:eastAsia="游ゴシック" w:hAnsi="游ゴシック"/>
        </w:rPr>
      </w:pPr>
    </w:p>
    <w:p w14:paraId="4528538D" w14:textId="77777777" w:rsidR="00020C7A" w:rsidRPr="00020C7A" w:rsidRDefault="00020C7A" w:rsidP="00020C7A">
      <w:pPr>
        <w:rPr>
          <w:rFonts w:ascii="游ゴシック" w:eastAsia="游ゴシック" w:hAnsi="游ゴシック"/>
        </w:rPr>
      </w:pPr>
      <w:r w:rsidRPr="00020C7A">
        <w:rPr>
          <w:rFonts w:ascii="游ゴシック" w:eastAsia="游ゴシック" w:hAnsi="游ゴシック" w:hint="eastAsia"/>
        </w:rPr>
        <w:t>エントリーする企業は当該製品の開発で重要な役割を果たしていることを条件とします（例えば、臨床試験や薬事申請を担当した単独ライセンシーまたは共同開発者である、など）。共同開発またはジョイントベンチャー契約を締結したすべての企業をエントリーフォームの中で開示して下さい。</w:t>
      </w:r>
    </w:p>
    <w:p w14:paraId="371A3159" w14:textId="77777777" w:rsidR="00020C7A" w:rsidRPr="00020C7A" w:rsidRDefault="00020C7A" w:rsidP="00020C7A">
      <w:pPr>
        <w:rPr>
          <w:rFonts w:ascii="游ゴシック" w:eastAsia="游ゴシック" w:hAnsi="游ゴシック"/>
        </w:rPr>
      </w:pPr>
    </w:p>
    <w:p w14:paraId="02E3F71B" w14:textId="11D5E270" w:rsidR="00020C7A" w:rsidRPr="00020C7A" w:rsidRDefault="00D64559" w:rsidP="00020C7A">
      <w:pPr>
        <w:rPr>
          <w:rFonts w:ascii="游ゴシック" w:eastAsia="游ゴシック" w:hAnsi="游ゴシック"/>
        </w:rPr>
      </w:pPr>
      <w:r>
        <w:rPr>
          <w:rFonts w:ascii="游ゴシック" w:eastAsia="游ゴシック" w:hAnsi="游ゴシック" w:hint="eastAsia"/>
        </w:rPr>
        <w:t>3ページ目以降の「エントリー内容」欄で</w:t>
      </w:r>
      <w:r w:rsidR="00020C7A" w:rsidRPr="00020C7A">
        <w:rPr>
          <w:rFonts w:ascii="游ゴシック" w:eastAsia="游ゴシック" w:hAnsi="游ゴシック" w:hint="eastAsia"/>
        </w:rPr>
        <w:t>以下の項目に回答して下さい。</w:t>
      </w:r>
    </w:p>
    <w:p w14:paraId="7E8B7D21" w14:textId="598B8D20" w:rsidR="00020C7A" w:rsidRPr="00020C7A" w:rsidRDefault="00020C7A" w:rsidP="00020C7A">
      <w:pPr>
        <w:pStyle w:val="a9"/>
        <w:numPr>
          <w:ilvl w:val="0"/>
          <w:numId w:val="1"/>
        </w:numPr>
        <w:rPr>
          <w:rFonts w:ascii="游ゴシック" w:eastAsia="游ゴシック" w:hAnsi="游ゴシック"/>
        </w:rPr>
      </w:pPr>
      <w:r w:rsidRPr="00020C7A">
        <w:rPr>
          <w:rFonts w:ascii="游ゴシック" w:eastAsia="游ゴシック" w:hAnsi="游ゴシック"/>
        </w:rPr>
        <w:t>商品名、一般名、適応症、開発に関与した企業（複数ある場合は当事者間の関係を記入して下さい）</w:t>
      </w:r>
    </w:p>
    <w:p w14:paraId="484C4F47" w14:textId="58446023" w:rsidR="00020C7A" w:rsidRPr="00020C7A" w:rsidRDefault="00020C7A" w:rsidP="00020C7A">
      <w:pPr>
        <w:pStyle w:val="a9"/>
        <w:numPr>
          <w:ilvl w:val="0"/>
          <w:numId w:val="1"/>
        </w:numPr>
        <w:rPr>
          <w:rFonts w:ascii="游ゴシック" w:eastAsia="游ゴシック" w:hAnsi="游ゴシック"/>
        </w:rPr>
      </w:pPr>
      <w:r w:rsidRPr="00020C7A">
        <w:rPr>
          <w:rFonts w:ascii="游ゴシック" w:eastAsia="游ゴシック" w:hAnsi="游ゴシック"/>
        </w:rPr>
        <w:t>承認日、発売日（発売している場合のみ）、</w:t>
      </w:r>
      <w:r w:rsidR="00D64559">
        <w:rPr>
          <w:rFonts w:ascii="游ゴシック" w:eastAsia="游ゴシック" w:hAnsi="游ゴシック" w:hint="eastAsia"/>
        </w:rPr>
        <w:t>承認を得た市場（国）</w:t>
      </w:r>
    </w:p>
    <w:p w14:paraId="328A441D" w14:textId="07E8E86A" w:rsidR="00020C7A" w:rsidRPr="00020C7A" w:rsidRDefault="00020C7A" w:rsidP="00020C7A">
      <w:pPr>
        <w:pStyle w:val="a9"/>
        <w:numPr>
          <w:ilvl w:val="0"/>
          <w:numId w:val="1"/>
        </w:numPr>
        <w:rPr>
          <w:rFonts w:ascii="游ゴシック" w:eastAsia="游ゴシック" w:hAnsi="游ゴシック"/>
        </w:rPr>
      </w:pPr>
      <w:r w:rsidRPr="00020C7A">
        <w:rPr>
          <w:rFonts w:ascii="游ゴシック" w:eastAsia="游ゴシック" w:hAnsi="游ゴシック"/>
        </w:rPr>
        <w:t>作用機序（他の製品とどのように差別化され、そのメカニズムによって治療がどのように進歩したか）</w:t>
      </w:r>
    </w:p>
    <w:p w14:paraId="7D63E6E5" w14:textId="3221AAE0" w:rsidR="00020C7A" w:rsidRPr="00020C7A" w:rsidRDefault="00020C7A" w:rsidP="00020C7A">
      <w:pPr>
        <w:pStyle w:val="a9"/>
        <w:numPr>
          <w:ilvl w:val="0"/>
          <w:numId w:val="1"/>
        </w:numPr>
        <w:rPr>
          <w:rFonts w:ascii="游ゴシック" w:eastAsia="游ゴシック" w:hAnsi="游ゴシック"/>
        </w:rPr>
      </w:pPr>
      <w:r w:rsidRPr="00020C7A">
        <w:rPr>
          <w:rFonts w:ascii="游ゴシック" w:eastAsia="游ゴシック" w:hAnsi="游ゴシック"/>
        </w:rPr>
        <w:t>臨床上のエビデンス（臨床試験の結果の概要など。患者にとって又は他の薬剤と比較してどのような治療上のベネフィットがあるか）</w:t>
      </w:r>
    </w:p>
    <w:p w14:paraId="34E37E42" w14:textId="7D9F7F17" w:rsidR="00020C7A" w:rsidRPr="00020C7A" w:rsidRDefault="00020C7A" w:rsidP="00020C7A">
      <w:pPr>
        <w:pStyle w:val="a9"/>
        <w:numPr>
          <w:ilvl w:val="0"/>
          <w:numId w:val="1"/>
        </w:numPr>
        <w:rPr>
          <w:rFonts w:ascii="游ゴシック" w:eastAsia="游ゴシック" w:hAnsi="游ゴシック"/>
        </w:rPr>
      </w:pPr>
      <w:r w:rsidRPr="00020C7A">
        <w:rPr>
          <w:rFonts w:ascii="游ゴシック" w:eastAsia="游ゴシック" w:hAnsi="游ゴシック"/>
        </w:rPr>
        <w:t>当該製品の潜在的な市場規模</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631F1" w14:textId="77777777" w:rsidR="00020C7A" w:rsidRPr="007B3E07" w:rsidRDefault="00020C7A" w:rsidP="00020C7A">
                            <w:pPr>
                              <w:jc w:val="center"/>
                              <w:rPr>
                                <w:rFonts w:ascii="游ゴシック" w:eastAsia="游ゴシック" w:hAnsi="游ゴシック"/>
                                <w:b/>
                                <w:bCs/>
                                <w:color w:val="000000" w:themeColor="text1"/>
                                <w:sz w:val="20"/>
                                <w:szCs w:val="20"/>
                              </w:rPr>
                            </w:pPr>
                            <w:r w:rsidRPr="007B3E07">
                              <w:rPr>
                                <w:rFonts w:ascii="游ゴシック" w:eastAsia="游ゴシック" w:hAnsi="游ゴシック" w:hint="eastAsia"/>
                                <w:b/>
                                <w:bCs/>
                                <w:color w:val="000000" w:themeColor="text1"/>
                                <w:sz w:val="20"/>
                                <w:szCs w:val="20"/>
                              </w:rPr>
                              <w:t>エントリーフォーム提出先</w:t>
                            </w:r>
                          </w:p>
                          <w:p w14:paraId="7C36A657" w14:textId="6C7E00A6" w:rsidR="00020C7A" w:rsidRDefault="00020C7A" w:rsidP="00020C7A">
                            <w:pPr>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579855DC" w14:textId="1DF70756" w:rsidR="00020C7A" w:rsidRPr="00304718" w:rsidRDefault="00190CA2" w:rsidP="00020C7A">
                            <w:pPr>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Director, Marketing Asia Pacific村松 :</w:t>
                            </w:r>
                            <w:r w:rsidR="00020C7A">
                              <w:rPr>
                                <w:rFonts w:ascii="游ゴシック" w:eastAsia="游ゴシック" w:hAnsi="游ゴシック"/>
                                <w:color w:val="000000" w:themeColor="text1"/>
                                <w:sz w:val="20"/>
                                <w:szCs w:val="20"/>
                              </w:rPr>
                              <w:t xml:space="preserve"> </w:t>
                            </w:r>
                            <w:r>
                              <w:rPr>
                                <w:rFonts w:ascii="游ゴシック" w:eastAsia="游ゴシック" w:hAnsi="游ゴシック" w:hint="eastAsia"/>
                                <w:color w:val="000000" w:themeColor="text1"/>
                                <w:sz w:val="20"/>
                                <w:szCs w:val="20"/>
                              </w:rPr>
                              <w:t>rui</w:t>
                            </w:r>
                            <w:r w:rsidR="00020C7A" w:rsidRPr="00304718">
                              <w:rPr>
                                <w:rFonts w:ascii="游ゴシック" w:eastAsia="游ゴシック" w:hAnsi="游ゴシック"/>
                                <w:color w:val="000000" w:themeColor="text1"/>
                                <w:sz w:val="20"/>
                                <w:szCs w:val="20"/>
                              </w:rPr>
                              <w:t>.</w:t>
                            </w:r>
                            <w:r>
                              <w:rPr>
                                <w:rFonts w:ascii="游ゴシック" w:eastAsia="游ゴシック" w:hAnsi="游ゴシック" w:hint="eastAsia"/>
                                <w:color w:val="000000" w:themeColor="text1"/>
                                <w:sz w:val="20"/>
                                <w:szCs w:val="20"/>
                              </w:rPr>
                              <w:t>muramatsu</w:t>
                            </w:r>
                            <w:r w:rsidR="00020C7A" w:rsidRPr="00304718">
                              <w:rPr>
                                <w:rFonts w:ascii="游ゴシック" w:eastAsia="游ゴシック" w:hAnsi="游ゴシック"/>
                                <w:color w:val="000000" w:themeColor="text1"/>
                                <w:sz w:val="20"/>
                                <w:szCs w:val="20"/>
                              </w:rPr>
                              <w:t>@</w:t>
                            </w:r>
                            <w:r>
                              <w:rPr>
                                <w:rFonts w:ascii="游ゴシック" w:eastAsia="游ゴシック" w:hAnsi="游ゴシック" w:hint="eastAsia"/>
                                <w:color w:val="000000" w:themeColor="text1"/>
                                <w:sz w:val="20"/>
                                <w:szCs w:val="20"/>
                              </w:rPr>
                              <w:t>norstella</w:t>
                            </w:r>
                            <w:r w:rsidR="00020C7A">
                              <w:rPr>
                                <w:rFonts w:ascii="游ゴシック" w:eastAsia="游ゴシック" w:hAnsi="游ゴシック" w:hint="eastAsia"/>
                                <w:color w:val="000000" w:themeColor="text1"/>
                                <w:sz w:val="20"/>
                                <w:szCs w:val="20"/>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098631F1" w14:textId="77777777" w:rsidR="00020C7A" w:rsidRPr="007B3E07" w:rsidRDefault="00020C7A" w:rsidP="00020C7A">
                      <w:pPr>
                        <w:jc w:val="center"/>
                        <w:rPr>
                          <w:rFonts w:ascii="游ゴシック" w:eastAsia="游ゴシック" w:hAnsi="游ゴシック"/>
                          <w:b/>
                          <w:bCs/>
                          <w:color w:val="000000" w:themeColor="text1"/>
                          <w:sz w:val="20"/>
                          <w:szCs w:val="20"/>
                        </w:rPr>
                      </w:pPr>
                      <w:r w:rsidRPr="007B3E07">
                        <w:rPr>
                          <w:rFonts w:ascii="游ゴシック" w:eastAsia="游ゴシック" w:hAnsi="游ゴシック" w:hint="eastAsia"/>
                          <w:b/>
                          <w:bCs/>
                          <w:color w:val="000000" w:themeColor="text1"/>
                          <w:sz w:val="20"/>
                          <w:szCs w:val="20"/>
                        </w:rPr>
                        <w:t>エントリーフォーム提出先</w:t>
                      </w:r>
                    </w:p>
                    <w:p w14:paraId="7C36A657" w14:textId="6C7E00A6" w:rsidR="00020C7A" w:rsidRDefault="00020C7A" w:rsidP="00020C7A">
                      <w:pPr>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579855DC" w14:textId="1DF70756" w:rsidR="00020C7A" w:rsidRPr="00304718" w:rsidRDefault="00190CA2" w:rsidP="00020C7A">
                      <w:pPr>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Director, Marketing Asia Pacific村松 :</w:t>
                      </w:r>
                      <w:r w:rsidR="00020C7A">
                        <w:rPr>
                          <w:rFonts w:ascii="游ゴシック" w:eastAsia="游ゴシック" w:hAnsi="游ゴシック"/>
                          <w:color w:val="000000" w:themeColor="text1"/>
                          <w:sz w:val="20"/>
                          <w:szCs w:val="20"/>
                        </w:rPr>
                        <w:t xml:space="preserve"> </w:t>
                      </w:r>
                      <w:r>
                        <w:rPr>
                          <w:rFonts w:ascii="游ゴシック" w:eastAsia="游ゴシック" w:hAnsi="游ゴシック" w:hint="eastAsia"/>
                          <w:color w:val="000000" w:themeColor="text1"/>
                          <w:sz w:val="20"/>
                          <w:szCs w:val="20"/>
                        </w:rPr>
                        <w:t>rui</w:t>
                      </w:r>
                      <w:r w:rsidR="00020C7A" w:rsidRPr="00304718">
                        <w:rPr>
                          <w:rFonts w:ascii="游ゴシック" w:eastAsia="游ゴシック" w:hAnsi="游ゴシック"/>
                          <w:color w:val="000000" w:themeColor="text1"/>
                          <w:sz w:val="20"/>
                          <w:szCs w:val="20"/>
                        </w:rPr>
                        <w:t>.</w:t>
                      </w:r>
                      <w:r>
                        <w:rPr>
                          <w:rFonts w:ascii="游ゴシック" w:eastAsia="游ゴシック" w:hAnsi="游ゴシック" w:hint="eastAsia"/>
                          <w:color w:val="000000" w:themeColor="text1"/>
                          <w:sz w:val="20"/>
                          <w:szCs w:val="20"/>
                        </w:rPr>
                        <w:t>muramatsu</w:t>
                      </w:r>
                      <w:r w:rsidR="00020C7A" w:rsidRPr="00304718">
                        <w:rPr>
                          <w:rFonts w:ascii="游ゴシック" w:eastAsia="游ゴシック" w:hAnsi="游ゴシック"/>
                          <w:color w:val="000000" w:themeColor="text1"/>
                          <w:sz w:val="20"/>
                          <w:szCs w:val="20"/>
                        </w:rPr>
                        <w:t>@</w:t>
                      </w:r>
                      <w:r>
                        <w:rPr>
                          <w:rFonts w:ascii="游ゴシック" w:eastAsia="游ゴシック" w:hAnsi="游ゴシック" w:hint="eastAsia"/>
                          <w:color w:val="000000" w:themeColor="text1"/>
                          <w:sz w:val="20"/>
                          <w:szCs w:val="20"/>
                        </w:rPr>
                        <w:t>norstella</w:t>
                      </w:r>
                      <w:r w:rsidR="00020C7A">
                        <w:rPr>
                          <w:rFonts w:ascii="游ゴシック" w:eastAsia="游ゴシック" w:hAnsi="游ゴシック" w:hint="eastAsia"/>
                          <w:color w:val="000000" w:themeColor="text1"/>
                          <w:sz w:val="20"/>
                          <w:szCs w:val="20"/>
                        </w:rPr>
                        <w:t>.com</w:t>
                      </w: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A9B88" w14:textId="77777777" w:rsidR="007E5683" w:rsidRDefault="007E5683" w:rsidP="008902EB">
      <w:r>
        <w:separator/>
      </w:r>
    </w:p>
  </w:endnote>
  <w:endnote w:type="continuationSeparator" w:id="0">
    <w:p w14:paraId="2B58932D" w14:textId="77777777" w:rsidR="007E5683" w:rsidRDefault="007E5683"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B4F6B" w14:textId="77777777" w:rsidR="007E5683" w:rsidRDefault="007E5683" w:rsidP="008902EB">
      <w:r>
        <w:separator/>
      </w:r>
    </w:p>
  </w:footnote>
  <w:footnote w:type="continuationSeparator" w:id="0">
    <w:p w14:paraId="6B1120EF" w14:textId="77777777" w:rsidR="007E5683" w:rsidRDefault="007E5683"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27521854">
    <w:abstractNumId w:val="0"/>
  </w:num>
  <w:num w:numId="2" w16cid:durableId="210410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190CA2"/>
    <w:rsid w:val="004A75D2"/>
    <w:rsid w:val="006C7A4E"/>
    <w:rsid w:val="00767A38"/>
    <w:rsid w:val="007E5683"/>
    <w:rsid w:val="00810379"/>
    <w:rsid w:val="008902EB"/>
    <w:rsid w:val="00D64559"/>
    <w:rsid w:val="00EA620C"/>
    <w:rsid w:val="00E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2024-03-24T12:58:00Z</dcterms:created>
  <dcterms:modified xsi:type="dcterms:W3CDTF">2024-06-14T04:55:00Z</dcterms:modified>
</cp:coreProperties>
</file>